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ДАЛЬНЕГОРСКОГО ГОРОДСКОГО ОКРУГА ПРИМОРСКОГО КРАЯ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января 2015 г.                    г. Дальнегорск                            </w:t>
      </w:r>
      <w:proofErr w:type="gramStart"/>
      <w:r>
        <w:rPr>
          <w:rFonts w:ascii="Arial" w:hAnsi="Arial" w:cs="Arial"/>
          <w:color w:val="000000"/>
        </w:rPr>
        <w:t>№  5</w:t>
      </w:r>
      <w:proofErr w:type="gramEnd"/>
      <w:r>
        <w:rPr>
          <w:rFonts w:ascii="Arial" w:hAnsi="Arial" w:cs="Arial"/>
          <w:color w:val="000000"/>
        </w:rPr>
        <w:t>-па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проверке достоверности 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Дальнегорского городского округа</w:t>
      </w:r>
    </w:p>
    <w:bookmarkEnd w:id="0"/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редакции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постановлений от 10.12.2019 № 1084-па</w:t>
        </w:r>
      </w:hyperlink>
      <w:r>
        <w:rPr>
          <w:rFonts w:ascii="Arial" w:hAnsi="Arial" w:cs="Arial"/>
          <w:color w:val="000000"/>
        </w:rPr>
        <w:t>,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hyperlink r:id="rId5" w:tgtFrame="_blank" w:history="1">
        <w:proofErr w:type="gramStart"/>
        <w:r>
          <w:rPr>
            <w:rStyle w:val="hyperlink"/>
            <w:rFonts w:ascii="Arial" w:hAnsi="Arial" w:cs="Arial"/>
            <w:color w:val="0000FF"/>
          </w:rPr>
          <w:t>от</w:t>
        </w:r>
        <w:proofErr w:type="gramEnd"/>
        <w:r>
          <w:rPr>
            <w:rStyle w:val="hyperlink"/>
            <w:rFonts w:ascii="Arial" w:hAnsi="Arial" w:cs="Arial"/>
            <w:color w:val="0000FF"/>
          </w:rPr>
          <w:t xml:space="preserve"> 01.11.2021 № 1161-па</w:t>
        </w:r>
      </w:hyperlink>
      <w:r>
        <w:rPr>
          <w:rFonts w:ascii="Arial" w:hAnsi="Arial" w:cs="Arial"/>
          <w:color w:val="000000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В соответствии с пунктом 7.1 статьи 8 </w:t>
      </w:r>
      <w:hyperlink r:id="rId6" w:history="1">
        <w:r>
          <w:rPr>
            <w:rStyle w:val="a00"/>
            <w:rFonts w:ascii="Arial" w:hAnsi="Arial" w:cs="Arial"/>
            <w:color w:val="000000"/>
            <w:u w:val="single"/>
          </w:rPr>
          <w:t>Федерального закона</w:t>
        </w:r>
      </w:hyperlink>
      <w:r>
        <w:rPr>
          <w:rFonts w:ascii="Arial" w:hAnsi="Arial" w:cs="Arial"/>
          <w:color w:val="000000"/>
        </w:rPr>
        <w:t> от 25.12.2008   №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273-ФЗ</w:t>
        </w:r>
      </w:hyperlink>
      <w:r>
        <w:rPr>
          <w:rFonts w:ascii="Arial" w:hAnsi="Arial" w:cs="Arial"/>
          <w:color w:val="000000"/>
        </w:rPr>
        <w:t> "О противодействии коррупции", статьей 275 </w:t>
      </w:r>
      <w:hyperlink r:id="rId8" w:history="1">
        <w:r>
          <w:rPr>
            <w:rStyle w:val="hyperlink"/>
            <w:rFonts w:ascii="Arial" w:hAnsi="Arial" w:cs="Arial"/>
            <w:color w:val="0000FF"/>
          </w:rPr>
          <w:t>Трудового кодекса</w:t>
        </w:r>
      </w:hyperlink>
      <w:r>
        <w:rPr>
          <w:rFonts w:ascii="Arial" w:hAnsi="Arial" w:cs="Arial"/>
          <w:color w:val="000000"/>
        </w:rPr>
        <w:t> Российской Федерации, на основании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Дальнегорского городского округа, администрация Дальнегорского городского округа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bookmarkStart w:id="1" w:name="sub_1"/>
      <w:r>
        <w:rPr>
          <w:rFonts w:ascii="Arial" w:hAnsi="Arial" w:cs="Arial"/>
          <w:color w:val="000000"/>
        </w:rPr>
        <w:t>ПОСТАНОВЛЯЕТ:</w:t>
      </w:r>
      <w:bookmarkEnd w:id="1"/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прилагаемое </w:t>
      </w:r>
      <w:hyperlink r:id="rId10" w:anchor="sub_1000" w:history="1">
        <w:r>
          <w:rPr>
            <w:rStyle w:val="a00"/>
            <w:rFonts w:ascii="Arial" w:hAnsi="Arial" w:cs="Arial"/>
            <w:color w:val="000000"/>
            <w:u w:val="single"/>
          </w:rPr>
          <w:t>Положение</w:t>
        </w:r>
      </w:hyperlink>
      <w:r>
        <w:rPr>
          <w:rFonts w:ascii="Arial" w:hAnsi="Arial" w:cs="Arial"/>
          <w:color w:val="000000"/>
        </w:rPr>
        <w:t> о проверке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 Дальнегорского городского округа.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bookmarkStart w:id="2" w:name="sub_2"/>
      <w:r>
        <w:rPr>
          <w:rFonts w:ascii="Arial" w:hAnsi="Arial" w:cs="Arial"/>
          <w:color w:val="000000"/>
        </w:rPr>
        <w:t>2. </w:t>
      </w:r>
      <w:bookmarkEnd w:id="2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"http://pravo.minjust.ru/"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00"/>
          <w:rFonts w:ascii="Arial" w:hAnsi="Arial" w:cs="Arial"/>
          <w:color w:val="000000"/>
          <w:u w:val="single"/>
        </w:rPr>
        <w:t>Опубликовать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 настоящее постановление в газете "Трудовое слово" и разместить на </w:t>
      </w:r>
      <w:hyperlink r:id="rId11" w:history="1">
        <w:r>
          <w:rPr>
            <w:rStyle w:val="a00"/>
            <w:rFonts w:ascii="Arial" w:hAnsi="Arial" w:cs="Arial"/>
            <w:color w:val="000000"/>
            <w:u w:val="single"/>
          </w:rPr>
          <w:t>официальном</w:t>
        </w:r>
        <w:r>
          <w:rPr>
            <w:rStyle w:val="a00"/>
            <w:rFonts w:ascii="Arial" w:hAnsi="Arial" w:cs="Arial"/>
            <w:b/>
            <w:bCs/>
            <w:color w:val="000000"/>
            <w:u w:val="single"/>
          </w:rPr>
          <w:t> </w:t>
        </w:r>
        <w:r>
          <w:rPr>
            <w:rStyle w:val="a00"/>
            <w:rFonts w:ascii="Arial" w:hAnsi="Arial" w:cs="Arial"/>
            <w:color w:val="000000"/>
            <w:u w:val="single"/>
          </w:rPr>
          <w:t>сайте</w:t>
        </w:r>
      </w:hyperlink>
      <w:r>
        <w:rPr>
          <w:rFonts w:ascii="Arial" w:hAnsi="Arial" w:cs="Arial"/>
          <w:color w:val="000000"/>
        </w:rPr>
        <w:t> Дальнегорского городского округа.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Дальнегорского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городского</w:t>
      </w:r>
      <w:proofErr w:type="gramEnd"/>
      <w:r>
        <w:rPr>
          <w:rFonts w:ascii="Arial" w:hAnsi="Arial" w:cs="Arial"/>
          <w:color w:val="000000"/>
        </w:rPr>
        <w:t xml:space="preserve"> округа                                                                                                                  И.В.Сахута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B26A36" w:rsidRDefault="00B26A36" w:rsidP="00B26A36">
      <w:pPr>
        <w:pStyle w:val="a3"/>
        <w:spacing w:before="0" w:beforeAutospacing="0" w:after="0" w:afterAutospacing="0"/>
        <w:ind w:left="5103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 УТВЕРЖДЕНО</w:t>
      </w:r>
    </w:p>
    <w:p w:rsidR="00B26A36" w:rsidRDefault="00B26A36" w:rsidP="00B26A36">
      <w:pPr>
        <w:pStyle w:val="a3"/>
        <w:spacing w:before="0" w:beforeAutospacing="0" w:after="0" w:afterAutospacing="0"/>
        <w:ind w:left="5103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</w:t>
      </w:r>
      <w:proofErr w:type="gramStart"/>
      <w:r>
        <w:rPr>
          <w:rFonts w:ascii="Arial" w:hAnsi="Arial" w:cs="Arial"/>
          <w:color w:val="000000"/>
        </w:rPr>
        <w:t>постановлением</w:t>
      </w:r>
      <w:proofErr w:type="gramEnd"/>
      <w:r>
        <w:rPr>
          <w:rFonts w:ascii="Arial" w:hAnsi="Arial" w:cs="Arial"/>
          <w:color w:val="000000"/>
        </w:rPr>
        <w:t xml:space="preserve"> администрации</w:t>
      </w:r>
    </w:p>
    <w:p w:rsidR="00B26A36" w:rsidRDefault="00B26A36" w:rsidP="00B26A36">
      <w:pPr>
        <w:pStyle w:val="a3"/>
        <w:spacing w:before="0" w:beforeAutospacing="0" w:after="0" w:afterAutospacing="0"/>
        <w:ind w:left="5103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Дальнегорского городского округа</w:t>
      </w:r>
    </w:p>
    <w:p w:rsidR="00B26A36" w:rsidRDefault="00B26A36" w:rsidP="00B26A36">
      <w:pPr>
        <w:pStyle w:val="a3"/>
        <w:spacing w:before="0" w:beforeAutospacing="0" w:after="0" w:afterAutospacing="0"/>
        <w:ind w:left="5103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> 15.01.2015 № 5-па</w:t>
      </w:r>
    </w:p>
    <w:p w:rsidR="00B26A36" w:rsidRDefault="00B26A36" w:rsidP="00B26A36">
      <w:pPr>
        <w:pStyle w:val="a3"/>
        <w:spacing w:before="0" w:beforeAutospacing="0" w:after="0" w:afterAutospacing="0"/>
        <w:ind w:left="5103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 о проверке достоверности и полноты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сведений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3" w:name="sub_1001"/>
      <w:r>
        <w:rPr>
          <w:rFonts w:ascii="Arial" w:hAnsi="Arial" w:cs="Arial"/>
          <w:color w:val="000000"/>
        </w:rPr>
        <w:t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 Дальнегорского городского округа (далее - Положение)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соответствии с постановлением администрации Дальнегорского городского округа от 12.03.2013 № 150-па "Об утверждении Положения о предоставлении гражданами, поступающими на должность руководителей муниципальных учреждений, и руководителями муниципальных учреждений Дальнегорского городского округа сведений о доходах, об имуществе и обязательствах имущественного характера":</w:t>
      </w:r>
      <w:bookmarkEnd w:id="3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лицом</w:t>
      </w:r>
      <w:proofErr w:type="gramEnd"/>
      <w:r>
        <w:rPr>
          <w:rFonts w:ascii="Arial" w:hAnsi="Arial" w:cs="Arial"/>
          <w:color w:val="000000"/>
        </w:rPr>
        <w:t>, поступающим на должность руководителя муниципального учреждения;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руководителем</w:t>
      </w:r>
      <w:proofErr w:type="gramEnd"/>
      <w:r>
        <w:rPr>
          <w:rFonts w:ascii="Arial" w:hAnsi="Arial" w:cs="Arial"/>
          <w:color w:val="000000"/>
        </w:rPr>
        <w:t xml:space="preserve"> муниципального учреждения.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4" w:name="sub_1002"/>
      <w:r>
        <w:rPr>
          <w:rFonts w:ascii="Arial" w:hAnsi="Arial" w:cs="Arial"/>
          <w:color w:val="000000"/>
        </w:rPr>
        <w:t>2. Проверка осуществляется уполномоченными специалистами управлений администрации Дальнегорского городского округа, в ведении которых находятся муниципальные учреждения (далее уполномоченный специалист) по решению Главы Дальнегорского городского округа или отраслевого органа администрации Дальнегорского городского округа, осуществляющего функции и полномочия учредителя.</w:t>
      </w:r>
      <w:bookmarkEnd w:id="4"/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5" w:name="sub_1003"/>
      <w:r>
        <w:rPr>
          <w:rFonts w:ascii="Arial" w:hAnsi="Arial" w:cs="Arial"/>
          <w:color w:val="000000"/>
        </w:rPr>
        <w:t>3. Уполномоченный специалист осуществляет проверку:</w:t>
      </w:r>
      <w:bookmarkEnd w:id="5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6" w:name="sub_131"/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) достоверности и полноты сведений о доходах, об имуществе и обязательствах имущественного характера, представляемых лицом при поступлении на должность руководителя муниципального учреждения;</w:t>
      </w:r>
      <w:bookmarkEnd w:id="6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7" w:name="sub_132"/>
      <w:proofErr w:type="gram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>) достоверности и полноты сведений о доходах, об имуществе и обязательствах имущественного характера, представляемых руководителем муниципального учреждения.</w:t>
      </w:r>
      <w:bookmarkEnd w:id="7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Уполномоченный специалист обязан осуществлять анализ поступающих сведений о доходах, об имуществе и обязательствах имущественного характера лица, замещающего должность руководителя муниципального учреждения, его супруги (супруга) и несовершеннолетних детей.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пункт</w:t>
      </w:r>
      <w:proofErr w:type="gramEnd"/>
      <w:r>
        <w:rPr>
          <w:rFonts w:ascii="Arial" w:hAnsi="Arial" w:cs="Arial"/>
          <w:color w:val="000000"/>
        </w:rPr>
        <w:t xml:space="preserve"> 3.1 дополнен в редакции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постановления от 01.11.2021 № 1161-па</w:t>
        </w:r>
      </w:hyperlink>
      <w:r>
        <w:rPr>
          <w:rFonts w:ascii="Arial" w:hAnsi="Arial" w:cs="Arial"/>
          <w:color w:val="000000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8" w:name="sub_1004"/>
      <w:r>
        <w:rPr>
          <w:rFonts w:ascii="Arial" w:hAnsi="Arial" w:cs="Arial"/>
          <w:color w:val="000000"/>
        </w:rPr>
        <w:lastRenderedPageBreak/>
        <w:t>4. Основанием для осуществления проверки является достаточная информация, представленная в письменном виде в установленном действующим законодательством порядке:</w:t>
      </w:r>
      <w:bookmarkEnd w:id="8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правоохранительными</w:t>
      </w:r>
      <w:proofErr w:type="gramEnd"/>
      <w:r>
        <w:rPr>
          <w:rFonts w:ascii="Arial" w:hAnsi="Arial" w:cs="Arial"/>
          <w:color w:val="000000"/>
        </w:rPr>
        <w:t xml:space="preserve"> органами, иными государственными органами, органами местного самоуправления Дальнегорского городского округа и их должностными лицами;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уполномоченным</w:t>
      </w:r>
      <w:proofErr w:type="gramEnd"/>
      <w:r>
        <w:rPr>
          <w:rFonts w:ascii="Arial" w:hAnsi="Arial" w:cs="Arial"/>
          <w:color w:val="000000"/>
        </w:rPr>
        <w:t> специалистом либо должностными лицами, ответственными за работу по профилактике коррупционных и иных правонарушений;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постоянно</w:t>
      </w:r>
      <w:proofErr w:type="gramEnd"/>
      <w:r>
        <w:rPr>
          <w:rFonts w:ascii="Arial" w:hAnsi="Arial" w:cs="Arial"/>
          <w:color w:val="000000"/>
        </w:rPr>
        <w:t xml:space="preserve"> действующими руководящими органами политических партий и зарегистрированных в соответствии с действующим законодательством иных общероссийских и краевых общественных объединений, не являющихся политическими партиями;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общероссийскими</w:t>
      </w:r>
      <w:proofErr w:type="gramEnd"/>
      <w:r>
        <w:rPr>
          <w:rFonts w:ascii="Arial" w:hAnsi="Arial" w:cs="Arial"/>
          <w:color w:val="000000"/>
        </w:rPr>
        <w:t>, краевыми, местными средствами массовой информации.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Общественной палатой Российской Федерации, Общественной палатой Приморского края.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9" w:name="sub_1005"/>
      <w:r>
        <w:rPr>
          <w:rFonts w:ascii="Arial" w:hAnsi="Arial" w:cs="Arial"/>
          <w:color w:val="000000"/>
        </w:rPr>
        <w:t>5. Информация анонимного характера не может служить основанием для проверки.</w:t>
      </w:r>
      <w:bookmarkEnd w:id="9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0" w:name="sub_1006"/>
      <w:r>
        <w:rPr>
          <w:rFonts w:ascii="Arial" w:hAnsi="Arial" w:cs="Arial"/>
          <w:color w:val="000000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 Главой Дальнегорского городского округа или отраслевым органом администрации Дальнегорского городского округа, осуществляющим функции и полномочия учредителя.</w:t>
      </w:r>
      <w:bookmarkEnd w:id="10"/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1" w:name="sub_1007"/>
      <w:r>
        <w:rPr>
          <w:rFonts w:ascii="Arial" w:hAnsi="Arial" w:cs="Arial"/>
          <w:color w:val="000000"/>
        </w:rPr>
        <w:t>7. Уполномоченный специалист осуществляет проверку самостоятельно.</w:t>
      </w:r>
      <w:bookmarkEnd w:id="11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2" w:name="sub_1008"/>
      <w:r>
        <w:rPr>
          <w:rFonts w:ascii="Arial" w:hAnsi="Arial" w:cs="Arial"/>
          <w:color w:val="000000"/>
        </w:rPr>
        <w:t>8. При осуществлении проверки, предусмотренной пунктом 7 настоящего Положения, уполномоченный специалист вправе:</w:t>
      </w:r>
      <w:bookmarkEnd w:id="12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проводить</w:t>
      </w:r>
      <w:proofErr w:type="gramEnd"/>
      <w:r>
        <w:rPr>
          <w:rFonts w:ascii="Arial" w:hAnsi="Arial" w:cs="Arial"/>
          <w:color w:val="000000"/>
        </w:rPr>
        <w:t xml:space="preserve">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изучать</w:t>
      </w:r>
      <w:proofErr w:type="gramEnd"/>
      <w:r>
        <w:rPr>
          <w:rFonts w:ascii="Arial" w:hAnsi="Arial" w:cs="Arial"/>
          <w:color w:val="000000"/>
        </w:rPr>
        <w:t xml:space="preserve">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получать</w:t>
      </w:r>
      <w:proofErr w:type="gramEnd"/>
      <w:r>
        <w:rPr>
          <w:rFonts w:ascii="Arial" w:hAnsi="Arial" w:cs="Arial"/>
          <w:color w:val="000000"/>
        </w:rPr>
        <w:t xml:space="preserve">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3" w:name="sub_185"/>
      <w:r>
        <w:rPr>
          <w:rFonts w:ascii="Arial" w:hAnsi="Arial" w:cs="Arial"/>
          <w:color w:val="000000"/>
        </w:rPr>
        <w:t>направлять в установленном действующим законодательством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  <w:bookmarkEnd w:id="13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наводить</w:t>
      </w:r>
      <w:proofErr w:type="gramEnd"/>
      <w:r>
        <w:rPr>
          <w:rFonts w:ascii="Arial" w:hAnsi="Arial" w:cs="Arial"/>
          <w:color w:val="000000"/>
        </w:rPr>
        <w:t xml:space="preserve"> справки у физических лиц и получать от них информацию с их согласия;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7 исключен в редакции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постановления от 01.11.2021 № 1161-па</w:t>
        </w:r>
      </w:hyperlink>
      <w:r>
        <w:rPr>
          <w:rFonts w:ascii="Arial" w:hAnsi="Arial" w:cs="Arial"/>
          <w:color w:val="000000"/>
        </w:rPr>
        <w:t>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4" w:name="sub_1009"/>
      <w:r>
        <w:rPr>
          <w:rFonts w:ascii="Arial" w:hAnsi="Arial" w:cs="Arial"/>
          <w:color w:val="000000"/>
        </w:rPr>
        <w:lastRenderedPageBreak/>
        <w:t>9. В запросе, предусмотренном абзацем пятым пункта 8 настоящего Положения, указываются:</w:t>
      </w:r>
      <w:bookmarkEnd w:id="14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фамилия</w:t>
      </w:r>
      <w:proofErr w:type="gramEnd"/>
      <w:r>
        <w:rPr>
          <w:rFonts w:ascii="Arial" w:hAnsi="Arial" w:cs="Arial"/>
          <w:color w:val="000000"/>
        </w:rPr>
        <w:t>, имя, отчество руководителя органа или организации, в которые направляется запрос;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нормативный</w:t>
      </w:r>
      <w:proofErr w:type="gramEnd"/>
      <w:r>
        <w:rPr>
          <w:rFonts w:ascii="Arial" w:hAnsi="Arial" w:cs="Arial"/>
          <w:color w:val="000000"/>
        </w:rPr>
        <w:t xml:space="preserve"> правовой акт, на основании которого направляется запрос;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фамилия, имя, отчество, дата и место рождения, место регистрации, жительства и (или) пребывания, должность и место работы (службы) лица, поступающего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содержание</w:t>
      </w:r>
      <w:proofErr w:type="gramEnd"/>
      <w:r>
        <w:rPr>
          <w:rFonts w:ascii="Arial" w:hAnsi="Arial" w:cs="Arial"/>
          <w:color w:val="000000"/>
        </w:rPr>
        <w:t xml:space="preserve"> и объем сведений, подлежащих проверке;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срок</w:t>
      </w:r>
      <w:proofErr w:type="gramEnd"/>
      <w:r>
        <w:rPr>
          <w:rFonts w:ascii="Arial" w:hAnsi="Arial" w:cs="Arial"/>
          <w:color w:val="000000"/>
        </w:rPr>
        <w:t xml:space="preserve"> представления запрашиваемых сведений;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фамилия</w:t>
      </w:r>
      <w:proofErr w:type="gramEnd"/>
      <w:r>
        <w:rPr>
          <w:rFonts w:ascii="Arial" w:hAnsi="Arial" w:cs="Arial"/>
          <w:color w:val="000000"/>
        </w:rPr>
        <w:t>, инициалы и номер телефона исполнителя, направившего запрос;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другие</w:t>
      </w:r>
      <w:proofErr w:type="gramEnd"/>
      <w:r>
        <w:rPr>
          <w:rFonts w:ascii="Arial" w:hAnsi="Arial" w:cs="Arial"/>
          <w:color w:val="000000"/>
        </w:rPr>
        <w:t xml:space="preserve"> необходимые сведения.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5" w:name="sub_1010"/>
      <w:r>
        <w:rPr>
          <w:rFonts w:ascii="Arial" w:hAnsi="Arial" w:cs="Arial"/>
          <w:color w:val="000000"/>
        </w:rPr>
        <w:t>10. Уполномоченный специалист обеспечивает:</w:t>
      </w:r>
      <w:bookmarkEnd w:id="15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уведомление</w:t>
      </w:r>
      <w:proofErr w:type="gramEnd"/>
      <w:r>
        <w:rPr>
          <w:rFonts w:ascii="Arial" w:hAnsi="Arial" w:cs="Arial"/>
          <w:color w:val="000000"/>
        </w:rPr>
        <w:t xml:space="preserve"> в письменной форме лица, поступающего на должность руководителя муниципального учреждения, руководителя муниципального учреждения о начале в отношении его проверки и разъяснение ему содержания абзаца третьего настоящего пункта - в течение двух рабочих дней со дня получения соответствующего решения;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6" w:name="sub_10103"/>
      <w:r>
        <w:rPr>
          <w:rFonts w:ascii="Arial" w:hAnsi="Arial" w:cs="Arial"/>
          <w:color w:val="000000"/>
        </w:rPr>
        <w:t>проведение в случае обращения лица, поступающего на должность руководителя муниципального учреждения, руководителя муниципального учреждения беседы с ним, в ходе которой он должен быть проинформирован о том, какие сведения, представленные им в соответствии с настоящим Положением, подлежат проверке, - в течение семи рабочих дней со дня обращения лица, поступающего на должность руководителя муниципального учреждения, руководителя муниципального учреждения, а при наличии уважительной причины - в срок, согласованный с лицом, поступающим на должность руководителя муниципального учреждения, руководителем муниципального учреждения.</w:t>
      </w:r>
      <w:bookmarkEnd w:id="16"/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7" w:name="sub_1011"/>
      <w:r>
        <w:rPr>
          <w:rFonts w:ascii="Arial" w:hAnsi="Arial" w:cs="Arial"/>
          <w:color w:val="000000"/>
        </w:rPr>
        <w:t>11. По окончании проверки уполномоченный специалист обязан ознакомить лицо, поступающее на должность руководителя муниципального учреждения, руководителя муниципального учреждения с результатами проверки.</w:t>
      </w:r>
      <w:bookmarkEnd w:id="17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8" w:name="sub_1012"/>
      <w:r>
        <w:rPr>
          <w:rFonts w:ascii="Arial" w:hAnsi="Arial" w:cs="Arial"/>
          <w:color w:val="000000"/>
        </w:rPr>
        <w:t>12. Лицо, поступающее на должность руководителя муниципального учреждения, руководитель муниципального учреждения вправе:</w:t>
      </w:r>
      <w:bookmarkEnd w:id="18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давать</w:t>
      </w:r>
      <w:proofErr w:type="gramEnd"/>
      <w:r>
        <w:rPr>
          <w:rFonts w:ascii="Arial" w:hAnsi="Arial" w:cs="Arial"/>
          <w:color w:val="000000"/>
        </w:rPr>
        <w:t xml:space="preserve"> пояснения в письменной форме в ходе проверки, а также по результатам проверки;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представлять</w:t>
      </w:r>
      <w:proofErr w:type="gramEnd"/>
      <w:r>
        <w:rPr>
          <w:rFonts w:ascii="Arial" w:hAnsi="Arial" w:cs="Arial"/>
          <w:color w:val="000000"/>
        </w:rPr>
        <w:t xml:space="preserve"> дополнительные материалы и давать по ним пояснения в письменной форме.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9" w:name="sub_1013"/>
      <w:r>
        <w:rPr>
          <w:rFonts w:ascii="Arial" w:hAnsi="Arial" w:cs="Arial"/>
          <w:color w:val="000000"/>
        </w:rPr>
        <w:t>13. Пояснения, указанные в пункте 12 настоящего Положения, приобщаются к материалам проверки.</w:t>
      </w:r>
      <w:bookmarkEnd w:id="19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20" w:name="sub_1014"/>
      <w:r>
        <w:rPr>
          <w:rFonts w:ascii="Arial" w:hAnsi="Arial" w:cs="Arial"/>
          <w:color w:val="000000"/>
        </w:rPr>
        <w:t>14. По результатам проверки Глава Дальнегорского городского округа принимает одно из следующих решений:</w:t>
      </w:r>
      <w:bookmarkEnd w:id="20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назначении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об</w:t>
      </w:r>
      <w:proofErr w:type="gramEnd"/>
      <w:r>
        <w:rPr>
          <w:rFonts w:ascii="Arial" w:hAnsi="Arial" w:cs="Arial"/>
          <w:color w:val="000000"/>
        </w:rPr>
        <w:t xml:space="preserve"> отказе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применении к руководителю муниципального учреждения мер дисциплинарной ответственности.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21" w:name="sub_1015"/>
      <w:r>
        <w:rPr>
          <w:rFonts w:ascii="Arial" w:hAnsi="Arial" w:cs="Arial"/>
          <w:color w:val="000000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  <w:bookmarkEnd w:id="21"/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22" w:name="sub_1016"/>
      <w:r>
        <w:rPr>
          <w:rFonts w:ascii="Arial" w:hAnsi="Arial" w:cs="Arial"/>
          <w:color w:val="000000"/>
        </w:rPr>
        <w:t>16. Подлинники справок о доходах, об имуществе и обязательствах имущественного характера приобщаются к личным делам.</w:t>
      </w:r>
      <w:bookmarkEnd w:id="22"/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23" w:name="sub_1017"/>
      <w:r>
        <w:rPr>
          <w:rFonts w:ascii="Arial" w:hAnsi="Arial" w:cs="Arial"/>
          <w:color w:val="000000"/>
        </w:rPr>
        <w:t>17.Материалы проверки хранятся в органе администрации Дальнегорского городского округа, проводившим проверку, в течение трех лет со дня ее окончания, после чего передаются в архив.</w:t>
      </w:r>
      <w:bookmarkEnd w:id="23"/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  <w:sz w:val="26"/>
            <w:szCs w:val="26"/>
          </w:rPr>
          <w:t>постановления от 10.12.2019 № 1084-па</w:t>
        </w:r>
      </w:hyperlink>
      <w:r>
        <w:rPr>
          <w:rFonts w:ascii="Arial" w:hAnsi="Arial" w:cs="Arial"/>
          <w:color w:val="000000"/>
          <w:sz w:val="26"/>
          <w:szCs w:val="26"/>
        </w:rPr>
        <w:t>)</w:t>
      </w:r>
    </w:p>
    <w:p w:rsidR="00B26A36" w:rsidRDefault="00B26A36" w:rsidP="00B26A3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6A36" w:rsidRDefault="00B26A36" w:rsidP="00B26A3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A40A2" w:rsidRDefault="004A40A2"/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94"/>
    <w:rsid w:val="00036094"/>
    <w:rsid w:val="00042796"/>
    <w:rsid w:val="004A40A2"/>
    <w:rsid w:val="009F130E"/>
    <w:rsid w:val="00B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6369-440E-4E64-82F3-F8AE064D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A3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26A36"/>
  </w:style>
  <w:style w:type="character" w:customStyle="1" w:styleId="a00">
    <w:name w:val="a0"/>
    <w:basedOn w:val="a0"/>
    <w:rsid w:val="00B2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" TargetMode="External"/><Relationship Id="rId13" Type="http://schemas.openxmlformats.org/officeDocument/2006/relationships/hyperlink" Target="https://pravo-search.minjust.ru/bigs/showDocument.html?id=DB9DA628-8560-4CE8-9EA0-EBA4B0E9FECD" TargetMode="External"/><Relationship Id="rId18" Type="http://schemas.openxmlformats.org/officeDocument/2006/relationships/hyperlink" Target="https://pravo-search.minjust.ru/bigs/showDocument.html?id=818D90C6-1A39-41E3-83A0-CD5D5A0D37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818D90C6-1A39-41E3-83A0-CD5D5A0D3739" TargetMode="External"/><Relationship Id="rId17" Type="http://schemas.openxmlformats.org/officeDocument/2006/relationships/hyperlink" Target="https://pravo-search.minjust.ru/bigs/showDocument.html?id=818D90C6-1A39-41E3-83A0-CD5D5A0D37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DB9DA628-8560-4CE8-9EA0-EBA4B0E9FEC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DB9DA628-8560-4CE8-9EA0-EBA4B0E9FECD" TargetMode="External"/><Relationship Id="rId15" Type="http://schemas.openxmlformats.org/officeDocument/2006/relationships/hyperlink" Target="https://pravo-search.minjust.ru/bigs/showDocument.html?id=818D90C6-1A39-41E3-83A0-CD5D5A0D3739" TargetMode="External"/><Relationship Id="rId10" Type="http://schemas.openxmlformats.org/officeDocument/2006/relationships/hyperlink" Target="https://pravo-search.minjust.ru/bigs/showDocument.html?id=D948891A-3B58-4070-B69B-5647C8A61EF1" TargetMode="External"/><Relationship Id="rId19" Type="http://schemas.openxmlformats.org/officeDocument/2006/relationships/hyperlink" Target="https://pravo-search.minjust.ru/bigs/showDocument.html?id=818D90C6-1A39-41E3-83A0-CD5D5A0D3739" TargetMode="External"/><Relationship Id="rId4" Type="http://schemas.openxmlformats.org/officeDocument/2006/relationships/hyperlink" Target="https://pravo-search.minjust.ru/bigs/showDocument.html?id=818D90C6-1A39-41E3-83A0-CD5D5A0D3739" TargetMode="External"/><Relationship Id="rId9" Type="http://schemas.openxmlformats.org/officeDocument/2006/relationships/hyperlink" Target="https://pravo-search.minjust.ru/bigs/showDocument.html?id=8058DC10-ECF5-4797-9443-C173AE868800" TargetMode="External"/><Relationship Id="rId14" Type="http://schemas.openxmlformats.org/officeDocument/2006/relationships/hyperlink" Target="https://pravo-search.minjust.ru/bigs/showDocument.html?id=818D90C6-1A39-41E3-83A0-CD5D5A0D3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10677</Characters>
  <Application>Microsoft Office Word</Application>
  <DocSecurity>0</DocSecurity>
  <Lines>88</Lines>
  <Paragraphs>25</Paragraphs>
  <ScaleCrop>false</ScaleCrop>
  <Company>Администрация Дальнегорского городского округа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3</cp:revision>
  <dcterms:created xsi:type="dcterms:W3CDTF">2023-01-16T05:17:00Z</dcterms:created>
  <dcterms:modified xsi:type="dcterms:W3CDTF">2023-01-16T05:18:00Z</dcterms:modified>
</cp:coreProperties>
</file>