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br/>
      </w:r>
      <w:bookmarkStart w:id="0" w:name="_GoBack"/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Приморский край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Дума Дальнегорского городского округа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b/>
          <w:bCs/>
          <w:color w:val="000000"/>
          <w:sz w:val="28"/>
          <w:szCs w:val="28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шестого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 xml:space="preserve"> созыва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0"/>
        <w:contextualSpacing w:val="0"/>
        <w:jc w:val="center"/>
        <w:outlineLvl w:val="0"/>
        <w:rPr>
          <w:rFonts w:ascii="Arial" w:eastAsia="Times New Roman" w:hAnsi="Arial" w:cs="Arial"/>
          <w:b/>
          <w:bCs/>
          <w:color w:val="000000"/>
          <w:kern w:val="36"/>
          <w:sz w:val="32"/>
          <w:szCs w:val="32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kern w:val="36"/>
          <w:sz w:val="30"/>
          <w:szCs w:val="30"/>
          <w:lang w:eastAsia="ru-RU"/>
        </w:rPr>
        <w:t>РЕШЕНИЕ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0"/>
          <w:szCs w:val="30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30 марта 2017 года                        г. Дальнегорск                                № 563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 должностях муниципальной службы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в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Дальнегорском городском округе, в течение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двух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лет со дня увольнения с которых гражданин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должен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нести обязанности и соблюдать ограничения,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предусмотренные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статьёй 12 Федерального закона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от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 xml:space="preserve"> 25.12.2008 года №273-ФЗ «О противодействии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jc w:val="center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gramStart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коррупции</w:t>
      </w:r>
      <w:proofErr w:type="gramEnd"/>
      <w:r w:rsidRPr="00AA79AE">
        <w:rPr>
          <w:rFonts w:ascii="Arial" w:eastAsia="Times New Roman" w:hAnsi="Arial" w:cs="Arial"/>
          <w:b/>
          <w:bCs/>
          <w:color w:val="000000"/>
          <w:sz w:val="32"/>
          <w:szCs w:val="32"/>
          <w:lang w:eastAsia="ru-RU"/>
        </w:rPr>
        <w:t>»</w:t>
      </w:r>
    </w:p>
    <w:bookmarkEnd w:id="0"/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Руководствуясь статьёй 12 </w:t>
      </w:r>
      <w:hyperlink r:id="rId4" w:tgtFrame="_blank" w:history="1">
        <w:r w:rsidRPr="00AA79AE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Федерального закона от 25.12.2008 года №273-ФЗ «О противодействии коррупции»</w:t>
        </w:r>
      </w:hyperlink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</w:t>
      </w:r>
      <w:hyperlink r:id="rId5" w:tgtFrame="_blank" w:history="1">
        <w:r w:rsidRPr="00AA79AE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Федеральным законом от 06.10.2003 года №131-ФЗ «Об общих принципах организации местного самоуправления в Российской Федерации»</w:t>
        </w:r>
      </w:hyperlink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 </w:t>
      </w:r>
      <w:hyperlink r:id="rId6" w:tgtFrame="_blank" w:history="1">
        <w:r w:rsidRPr="00AA79AE">
          <w:rPr>
            <w:rFonts w:ascii="Arial" w:eastAsia="Times New Roman" w:hAnsi="Arial" w:cs="Arial"/>
            <w:color w:val="0000FF"/>
            <w:sz w:val="24"/>
            <w:szCs w:val="24"/>
            <w:lang w:eastAsia="ru-RU"/>
          </w:rPr>
          <w:t>Уставом Дальнегорского городского округа</w:t>
        </w:r>
      </w:hyperlink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,</w:t>
      </w:r>
    </w:p>
    <w:p w:rsidR="00AA79AE" w:rsidRPr="00AA79AE" w:rsidRDefault="00AA79AE" w:rsidP="00AA79AE">
      <w:pPr>
        <w:spacing w:line="240" w:lineRule="auto"/>
        <w:ind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Дума Дальнегорского городского округа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РЕШИЛА:</w:t>
      </w:r>
    </w:p>
    <w:p w:rsidR="00AA79AE" w:rsidRPr="00AA79AE" w:rsidRDefault="00AA79AE" w:rsidP="00AA79AE">
      <w:pPr>
        <w:spacing w:line="240" w:lineRule="auto"/>
        <w:ind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1. Отнести к должностям муниципальной службы в Дальнегорском городском округе, в течение двух лет со дня увольнения с которых гражданин должен нести обязанности и соблюдать ограничения, предусмотренные статьёй 12 Федерального закона от 25.12.2008 года №273-ФЗ «О противодействии коррупции», должности муниципальной службы в органах местного самоуправления, указанные в пунктах 2.2, 2.3 раздела 2 и в разделе 3 Перечня должностей муниципальной службы в органах местного самоуправления и муниципальных должностей Дальнегорского городского округа, при назначении на которые и при замещении которых муниципальные служащие и лица, замещающие муниципальные должности, обязаны представлять сведения о свои доходах, расходах, об имуществе и обязательствах имущественного характера, а также сведения о доходах, расходах, об имуществе и обязательствах имущественного характера своих супруги (супруга) и несовершеннолетних детей, утвержденного решением Думы Дальнегорского городского округа от 25.09.2014 года №286.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2. Настоящее решение подлежит обязательному размещению на официальном сайте Дальнегорского городского округа в информационно-телекоммуникационной сети «Интернет» и официальному опубликованию в газете «Трудовое слово».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3. Настоящее решение вступает в силу после его официального опубликования.</w:t>
      </w:r>
    </w:p>
    <w:p w:rsidR="00AA79AE" w:rsidRPr="00AA79AE" w:rsidRDefault="00AA79AE" w:rsidP="00AA79AE">
      <w:pPr>
        <w:spacing w:line="240" w:lineRule="auto"/>
        <w:ind w:left="120" w:right="17" w:hanging="120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lastRenderedPageBreak/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Председатель Думы Дальнегорского городского округа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С.В</w:t>
      </w:r>
      <w:proofErr w:type="spellEnd"/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Артемьева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Первый заместитель Главы администрации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Дальнегорского городского округа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 </w:t>
      </w:r>
    </w:p>
    <w:p w:rsidR="00AA79AE" w:rsidRPr="00AA79AE" w:rsidRDefault="00AA79AE" w:rsidP="00AA79AE">
      <w:pPr>
        <w:spacing w:line="240" w:lineRule="auto"/>
        <w:ind w:right="17" w:firstLine="567"/>
        <w:contextualSpacing w:val="0"/>
        <w:rPr>
          <w:rFonts w:ascii="Arial" w:eastAsia="Times New Roman" w:hAnsi="Arial" w:cs="Arial"/>
          <w:color w:val="000000"/>
          <w:sz w:val="24"/>
          <w:szCs w:val="24"/>
          <w:lang w:eastAsia="ru-RU"/>
        </w:rPr>
      </w:pPr>
      <w:proofErr w:type="spellStart"/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В.Н</w:t>
      </w:r>
      <w:proofErr w:type="spellEnd"/>
      <w:r w:rsidRPr="00AA79AE">
        <w:rPr>
          <w:rFonts w:ascii="Arial" w:eastAsia="Times New Roman" w:hAnsi="Arial" w:cs="Arial"/>
          <w:color w:val="000000"/>
          <w:sz w:val="24"/>
          <w:szCs w:val="24"/>
          <w:lang w:eastAsia="ru-RU"/>
        </w:rPr>
        <w:t>. Колосков</w:t>
      </w:r>
    </w:p>
    <w:p w:rsidR="004A40A2" w:rsidRDefault="004A40A2"/>
    <w:sectPr w:rsidR="004A40A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4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0575B"/>
    <w:rsid w:val="00042796"/>
    <w:rsid w:val="0030575B"/>
    <w:rsid w:val="004A40A2"/>
    <w:rsid w:val="009F130E"/>
    <w:rsid w:val="00AA79A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23DFA4A2-2B6F-4CE6-95A0-02F25B2C2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F130E"/>
    <w:pPr>
      <w:spacing w:after="0" w:line="360" w:lineRule="auto"/>
      <w:ind w:firstLine="709"/>
      <w:contextualSpacing/>
      <w:jc w:val="both"/>
    </w:pPr>
    <w:rPr>
      <w:rFonts w:ascii="Times New Roman" w:hAnsi="Times New Roman"/>
      <w:sz w:val="26"/>
    </w:rPr>
  </w:style>
  <w:style w:type="paragraph" w:styleId="1">
    <w:name w:val="heading 1"/>
    <w:basedOn w:val="a"/>
    <w:link w:val="10"/>
    <w:uiPriority w:val="9"/>
    <w:qFormat/>
    <w:rsid w:val="00AA79AE"/>
    <w:pPr>
      <w:spacing w:before="100" w:beforeAutospacing="1" w:after="100" w:afterAutospacing="1" w:line="240" w:lineRule="auto"/>
      <w:ind w:firstLine="0"/>
      <w:contextualSpacing w:val="0"/>
      <w:jc w:val="left"/>
      <w:outlineLvl w:val="0"/>
    </w:pPr>
    <w:rPr>
      <w:rFonts w:eastAsia="Times New Roman" w:cs="Times New Roman"/>
      <w:b/>
      <w:bCs/>
      <w:kern w:val="36"/>
      <w:sz w:val="48"/>
      <w:szCs w:val="4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A79AE"/>
    <w:rPr>
      <w:rFonts w:ascii="Times New Roman" w:eastAsia="Times New Roman" w:hAnsi="Times New Roman" w:cs="Times New Roman"/>
      <w:b/>
      <w:bCs/>
      <w:kern w:val="36"/>
      <w:sz w:val="48"/>
      <w:szCs w:val="48"/>
      <w:lang w:eastAsia="ru-RU"/>
    </w:rPr>
  </w:style>
  <w:style w:type="paragraph" w:styleId="a3">
    <w:name w:val="Normal (Web)"/>
    <w:basedOn w:val="a"/>
    <w:uiPriority w:val="99"/>
    <w:semiHidden/>
    <w:unhideWhenUsed/>
    <w:rsid w:val="00AA79AE"/>
    <w:pPr>
      <w:spacing w:before="100" w:beforeAutospacing="1" w:after="100" w:afterAutospacing="1" w:line="240" w:lineRule="auto"/>
      <w:ind w:firstLine="0"/>
      <w:contextualSpacing w:val="0"/>
      <w:jc w:val="left"/>
    </w:pPr>
    <w:rPr>
      <w:rFonts w:eastAsia="Times New Roman" w:cs="Times New Roman"/>
      <w:sz w:val="24"/>
      <w:szCs w:val="24"/>
      <w:lang w:eastAsia="ru-RU"/>
    </w:rPr>
  </w:style>
  <w:style w:type="paragraph" w:customStyle="1" w:styleId="bodytext">
    <w:name w:val="bodytext"/>
    <w:basedOn w:val="a"/>
    <w:rsid w:val="00AA79AE"/>
    <w:pPr>
      <w:spacing w:before="100" w:beforeAutospacing="1" w:after="100" w:afterAutospacing="1" w:line="240" w:lineRule="auto"/>
      <w:ind w:firstLine="0"/>
      <w:contextualSpacing w:val="0"/>
      <w:jc w:val="left"/>
    </w:pPr>
    <w:rPr>
      <w:rFonts w:eastAsia="Times New Roman" w:cs="Times New Roman"/>
      <w:sz w:val="24"/>
      <w:szCs w:val="24"/>
      <w:lang w:eastAsia="ru-RU"/>
    </w:rPr>
  </w:style>
  <w:style w:type="character" w:customStyle="1" w:styleId="hyperlink">
    <w:name w:val="hyperlink"/>
    <w:basedOn w:val="a0"/>
    <w:rsid w:val="00AA79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98292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pravo-search.minjust.ru/bigs/showDocument.html?id=8058DC10-ECF5-4797-9443-C173AE868800" TargetMode="External"/><Relationship Id="rId5" Type="http://schemas.openxmlformats.org/officeDocument/2006/relationships/hyperlink" Target="https://pravo-search.minjust.ru/bigs/showDocument.html?id=96E20C02-1B12-465A-B64C-24AA92270007" TargetMode="External"/><Relationship Id="rId4" Type="http://schemas.openxmlformats.org/officeDocument/2006/relationships/hyperlink" Target="https://pravo-search.minjust.ru/bigs/showDocument.html?id=9AA48369-618A-4BB4-B4B8-AE15F2B7EBF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390</Words>
  <Characters>2229</Characters>
  <Application>Microsoft Office Word</Application>
  <DocSecurity>0</DocSecurity>
  <Lines>18</Lines>
  <Paragraphs>5</Paragraphs>
  <ScaleCrop>false</ScaleCrop>
  <Company>Администрация Дальнегорского городского округа</Company>
  <LinksUpToDate>false</LinksUpToDate>
  <CharactersWithSpaces>2614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Мамонова Ирина Олеговна</dc:creator>
  <cp:keywords/>
  <dc:description/>
  <cp:lastModifiedBy>Мамонова Ирина Олеговна</cp:lastModifiedBy>
  <cp:revision>2</cp:revision>
  <dcterms:created xsi:type="dcterms:W3CDTF">2023-01-16T04:49:00Z</dcterms:created>
  <dcterms:modified xsi:type="dcterms:W3CDTF">2023-01-16T04:49:00Z</dcterms:modified>
</cp:coreProperties>
</file>